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36" w:rsidRPr="003F3908" w:rsidRDefault="00513636" w:rsidP="00513636">
      <w:pPr>
        <w:jc w:val="both"/>
        <w:rPr>
          <w:rFonts w:ascii="Verdana" w:hAnsi="Verdana"/>
          <w:sz w:val="20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"/>
        <w:gridCol w:w="368"/>
        <w:gridCol w:w="7524"/>
        <w:gridCol w:w="549"/>
        <w:gridCol w:w="457"/>
      </w:tblGrid>
      <w:tr w:rsidR="00513636" w:rsidRPr="003F3908" w:rsidTr="00A271F2">
        <w:trPr>
          <w:tblCellSpacing w:w="0" w:type="dxa"/>
        </w:trPr>
        <w:tc>
          <w:tcPr>
            <w:tcW w:w="0" w:type="auto"/>
            <w:gridSpan w:val="3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bookmarkStart w:id="1" w:name="ap1"/>
            <w:bookmarkEnd w:id="1"/>
            <w:r>
              <w:rPr>
                <w:rFonts w:ascii="Verdana" w:hAnsi="Verdana"/>
                <w:b/>
                <w:bCs/>
                <w:sz w:val="20"/>
              </w:rPr>
              <w:t xml:space="preserve">SUBDIVISION PLAN SUBMISSION </w:t>
            </w:r>
            <w:r w:rsidRPr="003F3908">
              <w:rPr>
                <w:rFonts w:ascii="Verdana" w:hAnsi="Verdana"/>
                <w:b/>
                <w:bCs/>
                <w:sz w:val="20"/>
              </w:rPr>
              <w:t>CHECKLIST</w:t>
            </w:r>
          </w:p>
        </w:tc>
        <w:tc>
          <w:tcPr>
            <w:tcW w:w="200" w:type="pct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b/>
                <w:bCs/>
                <w:sz w:val="20"/>
              </w:rPr>
              <w:t>Yes</w:t>
            </w:r>
            <w:r w:rsidRPr="003F3908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b/>
                <w:bCs/>
                <w:sz w:val="20"/>
              </w:rPr>
              <w:t>No</w:t>
            </w:r>
            <w:r w:rsidRPr="003F390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100" w:type="pct"/>
            <w:shd w:val="clear" w:color="auto" w:fill="auto"/>
          </w:tcPr>
          <w:p w:rsidR="00513636" w:rsidRPr="003F3908" w:rsidRDefault="00513636" w:rsidP="00A271F2">
            <w:pPr>
              <w:jc w:val="center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1 copy of proposal plan. This plan must be submitted through EDA.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center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1 copy of diagrammatic floor plans showing various strata units verged in red. This plan must be submitted through EDA.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center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Presentation of plans: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0" w:type="pct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a)</w:t>
            </w:r>
          </w:p>
        </w:tc>
        <w:tc>
          <w:tcPr>
            <w:tcW w:w="4400" w:type="pct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Proposal/Locality including latest lot no described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b)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Tenure of land indicated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c)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North Point indicated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d)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All boundary clearances shown on approved proposal plan/sketch plan are surveyed. Structures which have not been constructed yet are shown in dotted lines with their boundary clearance indicated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e)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Existing lot boundaries are shown by dotted lines together with their lot number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f)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All existing buildings are indicated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g)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Buildings to be strata subdivided are shown verged yellow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h)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 xml:space="preserve">Current system of floor numbering is adopted 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  <w:tr w:rsidR="00513636" w:rsidRPr="003F3908" w:rsidTr="00A271F2">
        <w:trPr>
          <w:tblCellSpacing w:w="0" w:type="dxa"/>
        </w:trPr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proofErr w:type="spellStart"/>
            <w:r w:rsidRPr="003F3908">
              <w:rPr>
                <w:rFonts w:ascii="Verdana" w:hAnsi="Verdana"/>
                <w:sz w:val="20"/>
              </w:rPr>
              <w:t>i</w:t>
            </w:r>
            <w:proofErr w:type="spellEnd"/>
            <w:r w:rsidRPr="003F3908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both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Date of BP approval indicated on proposal plan 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0" w:type="auto"/>
            <w:shd w:val="clear" w:color="auto" w:fill="auto"/>
          </w:tcPr>
          <w:p w:rsidR="00513636" w:rsidRPr="003F3908" w:rsidRDefault="00513636" w:rsidP="00A271F2">
            <w:pPr>
              <w:jc w:val="right"/>
              <w:rPr>
                <w:rFonts w:ascii="Verdana" w:hAnsi="Verdana"/>
                <w:sz w:val="20"/>
              </w:rPr>
            </w:pPr>
            <w:r w:rsidRPr="003F3908">
              <w:rPr>
                <w:rFonts w:ascii="Verdana" w:hAnsi="Verdana"/>
                <w:sz w:val="20"/>
              </w:rPr>
              <w:t>[ ]</w:t>
            </w:r>
          </w:p>
        </w:tc>
      </w:tr>
    </w:tbl>
    <w:p w:rsidR="00513636" w:rsidRPr="003F3908" w:rsidRDefault="00513636" w:rsidP="00513636">
      <w:pPr>
        <w:pStyle w:val="NormalWeb"/>
        <w:jc w:val="both"/>
        <w:rPr>
          <w:rFonts w:ascii="Verdana" w:hAnsi="Verdana"/>
          <w:color w:val="auto"/>
          <w:sz w:val="20"/>
          <w:szCs w:val="20"/>
        </w:rPr>
      </w:pPr>
      <w:r w:rsidRPr="003F3908">
        <w:rPr>
          <w:rFonts w:ascii="Verdana" w:hAnsi="Verdana"/>
          <w:color w:val="auto"/>
          <w:sz w:val="20"/>
          <w:szCs w:val="20"/>
        </w:rPr>
        <w:t> </w:t>
      </w:r>
    </w:p>
    <w:p w:rsidR="00E93049" w:rsidRDefault="000F38F9"/>
    <w:sectPr w:rsidR="00E9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36"/>
    <w:rsid w:val="000F38F9"/>
    <w:rsid w:val="00191073"/>
    <w:rsid w:val="00513636"/>
    <w:rsid w:val="00674889"/>
    <w:rsid w:val="0077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36"/>
    <w:pPr>
      <w:spacing w:after="0" w:line="240" w:lineRule="auto"/>
    </w:pPr>
    <w:rPr>
      <w:rFonts w:ascii="Arial" w:eastAsia="SimSun" w:hAnsi="Arial" w:cs="Times New Roman"/>
      <w:sz w:val="26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363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36"/>
    <w:pPr>
      <w:spacing w:after="0" w:line="240" w:lineRule="auto"/>
    </w:pPr>
    <w:rPr>
      <w:rFonts w:ascii="Arial" w:eastAsia="SimSun" w:hAnsi="Arial" w:cs="Times New Roman"/>
      <w:sz w:val="26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363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 Joon LAI (URA)</dc:creator>
  <cp:lastModifiedBy>Hannah LIU (URA)</cp:lastModifiedBy>
  <cp:revision>2</cp:revision>
  <dcterms:created xsi:type="dcterms:W3CDTF">2016-11-07T04:14:00Z</dcterms:created>
  <dcterms:modified xsi:type="dcterms:W3CDTF">2016-11-07T04:14:00Z</dcterms:modified>
</cp:coreProperties>
</file>